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0A" w:rsidRPr="007E620A" w:rsidRDefault="007E620A" w:rsidP="007E620A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21240929"/>
      <w:r w:rsidRPr="007E620A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F3513C" w:rsidRPr="007E620A" w:rsidRDefault="007E620A" w:rsidP="007E620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E620A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2C37EA" w:rsidRPr="007E620A">
        <w:rPr>
          <w:rFonts w:ascii="Times New Roman" w:hAnsi="Times New Roman" w:cs="Times New Roman"/>
          <w:b/>
          <w:color w:val="000000"/>
          <w:sz w:val="28"/>
          <w:lang w:val="ru-RU"/>
        </w:rPr>
        <w:t>«Литература»</w:t>
      </w:r>
    </w:p>
    <w:p w:rsidR="00F3513C" w:rsidRPr="007E620A" w:rsidRDefault="002C37EA" w:rsidP="007E620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E620A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F3513C" w:rsidRPr="007E620A" w:rsidRDefault="00F3513C" w:rsidP="007E620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3513C" w:rsidRPr="007E620A" w:rsidRDefault="002C37EA" w:rsidP="007E620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bookmarkStart w:id="1" w:name="block-21240934"/>
      <w:bookmarkEnd w:id="0"/>
      <w:r w:rsidRPr="007E620A"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</w:t>
      </w:r>
      <w:r w:rsidR="007C04C8" w:rsidRPr="007E620A">
        <w:rPr>
          <w:rFonts w:ascii="Times New Roman" w:hAnsi="Times New Roman" w:cs="Times New Roman"/>
          <w:color w:val="000000"/>
          <w:sz w:val="28"/>
          <w:lang w:val="ru-RU"/>
        </w:rPr>
        <w:t>с учетом изменений в соответствии с приказом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F3513C" w:rsidRPr="007E620A" w:rsidRDefault="00F3513C" w:rsidP="007E620A">
      <w:pPr>
        <w:spacing w:after="0" w:line="240" w:lineRule="auto"/>
        <w:ind w:firstLine="600"/>
        <w:rPr>
          <w:rFonts w:ascii="Times New Roman" w:hAnsi="Times New Roman" w:cs="Times New Roman"/>
          <w:lang w:val="ru-RU"/>
        </w:rPr>
      </w:pPr>
    </w:p>
    <w:bookmarkEnd w:id="1"/>
    <w:p w:rsidR="007C04C8" w:rsidRPr="007E620A" w:rsidRDefault="007C04C8" w:rsidP="007E620A">
      <w:pPr>
        <w:pStyle w:val="ae"/>
        <w:ind w:right="108" w:firstLine="566"/>
      </w:pPr>
      <w:r w:rsidRPr="007E620A">
        <w:t>Программаполитературеразработанасцельюоказанияметодическойпомощиучителюлитературывсозданиирабочейпрограммыпоучебномупредмету, ориентированной на современные тенденции в образовании и активныеметодики обучения, и подлежит непосредственному применению при реализацииобязательнойчастиООП СОО.</w:t>
      </w:r>
    </w:p>
    <w:p w:rsidR="007C04C8" w:rsidRPr="007E620A" w:rsidRDefault="007C04C8" w:rsidP="007E620A">
      <w:pPr>
        <w:pStyle w:val="ae"/>
        <w:ind w:left="679"/>
      </w:pPr>
      <w:r w:rsidRPr="007E620A">
        <w:t>Программаполитературепозволитучителю:</w:t>
      </w:r>
    </w:p>
    <w:p w:rsidR="007C04C8" w:rsidRPr="007E620A" w:rsidRDefault="007C04C8" w:rsidP="007E620A">
      <w:pPr>
        <w:pStyle w:val="af0"/>
        <w:numPr>
          <w:ilvl w:val="0"/>
          <w:numId w:val="18"/>
        </w:numPr>
        <w:tabs>
          <w:tab w:val="left" w:pos="965"/>
        </w:tabs>
        <w:ind w:firstLine="566"/>
        <w:rPr>
          <w:sz w:val="28"/>
        </w:rPr>
      </w:pPr>
      <w:r w:rsidRPr="007E620A">
        <w:rPr>
          <w:sz w:val="28"/>
        </w:rPr>
        <w:t>реализоватьвпроцессепреподаваниялитературысовременныеподходыкформированиюличностных,метапредметныхипредметныхрезультатовобучения,сформулированных во ФГОССОО;</w:t>
      </w:r>
    </w:p>
    <w:p w:rsidR="007C04C8" w:rsidRPr="007E620A" w:rsidRDefault="007C04C8" w:rsidP="007E620A">
      <w:pPr>
        <w:pStyle w:val="af0"/>
        <w:numPr>
          <w:ilvl w:val="0"/>
          <w:numId w:val="18"/>
        </w:numPr>
        <w:tabs>
          <w:tab w:val="left" w:pos="965"/>
        </w:tabs>
        <w:ind w:firstLine="566"/>
        <w:rPr>
          <w:sz w:val="28"/>
        </w:rPr>
      </w:pPr>
      <w:r w:rsidRPr="007E620A">
        <w:rPr>
          <w:sz w:val="28"/>
        </w:rPr>
        <w:t>определить     обязательную     (инвариантную)       часть       содержанияполитературе; определить иструктурировать планируемые результаты обученияисодержаниеучебногопредметапогодамобучениявсоответствиисоФГОССОО,федеральнойрабочей программой воспитания.</w:t>
      </w:r>
    </w:p>
    <w:p w:rsidR="007C04C8" w:rsidRPr="007E620A" w:rsidRDefault="007C04C8" w:rsidP="007E620A">
      <w:pPr>
        <w:pStyle w:val="ae"/>
        <w:ind w:right="108" w:firstLine="566"/>
      </w:pPr>
      <w:r w:rsidRPr="007E620A">
        <w:t>Личностныеиметапредметныерезультатывпрограммеполитературе</w:t>
      </w:r>
      <w:r w:rsidRPr="007E620A">
        <w:rPr>
          <w:position w:val="1"/>
        </w:rPr>
        <w:t xml:space="preserve">представлены с учётом особенностей преподавания </w:t>
      </w:r>
      <w:r w:rsidRPr="007E620A">
        <w:t>учебного предмета на уровнесреднегообщегообразования</w:t>
      </w:r>
      <w:r w:rsidRPr="007E620A">
        <w:rPr>
          <w:position w:val="1"/>
        </w:rPr>
        <w:t>,планируемыепредметныерезультатыраспределены</w:t>
      </w:r>
      <w:r w:rsidRPr="007E620A">
        <w:t>погодамобучения.</w:t>
      </w:r>
    </w:p>
    <w:p w:rsidR="007C04C8" w:rsidRPr="007E620A" w:rsidRDefault="007C04C8" w:rsidP="007E620A">
      <w:pPr>
        <w:pStyle w:val="ae"/>
        <w:ind w:left="111" w:right="107" w:firstLine="566"/>
      </w:pPr>
      <w:r w:rsidRPr="007E620A">
        <w:t>Литература способствует формированию духовного облика и нравственныхориентиров     молодого     поколения,     так     как     занимает     ведущее     местовэмоциональном,интеллектуальномиэстетическомразвитииобучающихся,встановленииосновихмиропониманияинациональногосамосознания.Особенности литературы как учебного предмета связаны с тем, что литературныепроизведенияявляютсяфеноменомкультуры:внихзаключеноэстетическоеосвоениемира,абогатствоимногообразиечеловеческогобытиявыраженовхудожественныхобразах,которыесодержатвсебепотенциалвоздействияначитателейиприобщаютихкнравственно-эстетическимценностям,какнациональным,таки общечеловеческим.</w:t>
      </w:r>
    </w:p>
    <w:p w:rsidR="007C04C8" w:rsidRPr="007E620A" w:rsidRDefault="007C04C8" w:rsidP="007E620A">
      <w:pPr>
        <w:pStyle w:val="ae"/>
        <w:ind w:left="111" w:right="108" w:firstLine="566"/>
      </w:pPr>
      <w:r w:rsidRPr="007E620A">
        <w:t xml:space="preserve">Основу содержания литературного образования в 10–11 классах </w:t>
      </w:r>
      <w:r w:rsidRPr="007E620A">
        <w:lastRenderedPageBreak/>
        <w:t>составляютчтениеиизучениевыдающихсяпроизведенийотечественнойизарубежнойлитературывторойполовиныХIХ–началаХХIвекасцельюформированияцелостноговосприятияипониманияхудожественногопроизведения,уменияегоанализироватьиинтерпретироватьвсоответствиисвозрастными</w:t>
      </w:r>
      <w:bookmarkStart w:id="2" w:name="_GoBack"/>
      <w:bookmarkEnd w:id="2"/>
      <w:r w:rsidRPr="007E620A">
        <w:t>особенностями   обучающихся,     их     литературным    развитием,    жизненнымичитательскимопытом.</w:t>
      </w:r>
    </w:p>
    <w:p w:rsidR="007C04C8" w:rsidRPr="007E620A" w:rsidRDefault="007C04C8" w:rsidP="007E620A">
      <w:pPr>
        <w:pStyle w:val="ae"/>
        <w:ind w:right="108" w:firstLine="566"/>
      </w:pPr>
      <w:r w:rsidRPr="007E620A">
        <w:t>Литературноеобразованиенауровнесреднегообщегообразованияпреемственно с учебным предметом «Литература» на уровне основного общегообразования, изучение литературы строится с учетом обобщающего повторенияранееизученныхпроизведений,втомчисле«СловоополкуИгореве»;стихотворенийМ.В.Ломоносова,Г.Р.Державина;комедииД.И.Фонвизина</w:t>
      </w:r>
    </w:p>
    <w:p w:rsidR="007C04C8" w:rsidRPr="007E620A" w:rsidRDefault="007C04C8" w:rsidP="007E620A">
      <w:pPr>
        <w:pStyle w:val="ae"/>
      </w:pPr>
      <w:r w:rsidRPr="007E620A">
        <w:t>«Недоросль»;стихотворенийибалладВ.А.Жуковского;комедииА.С.Грибоедова</w:t>
      </w:r>
    </w:p>
    <w:p w:rsidR="007C04C8" w:rsidRPr="007E620A" w:rsidRDefault="007C04C8" w:rsidP="007E620A">
      <w:pPr>
        <w:pStyle w:val="ae"/>
        <w:ind w:right="107"/>
      </w:pPr>
      <w:r w:rsidRPr="007E620A">
        <w:t>«Горе от ума»; произведений А.С. Пушкина (стихотворений, романов «ЕвгенийОнегин»и«Капитанскаядочка»);произведенийМ.Ю.Лермонтова(стихотворений,романа«Геройнашеговремени»);произведенийН.В.Гоголя(комедии«Ревизор»,поэмы«Мертвыедуши»);происходитуглублениемежпредметных связей с русским языком и учебными предметами предметнойобласти«Общественно-научныепредметы»,чтоспособствуетразвитиюречи,историзмамышления,формированиюхудожественноговкусаиэстетическогоотношениякокружающему миру.</w:t>
      </w:r>
    </w:p>
    <w:p w:rsidR="007C04C8" w:rsidRPr="007E620A" w:rsidRDefault="007C04C8" w:rsidP="007E620A">
      <w:pPr>
        <w:pStyle w:val="ae"/>
        <w:ind w:right="108" w:firstLine="566"/>
      </w:pPr>
      <w:r w:rsidRPr="007E620A">
        <w:t>Вфедеральнойрабочейпрограммеполитературеучтенывсеэтапыроссийскогоисторико-литературногопроцессавторойполовиныХIХ–началаХХI</w:t>
      </w:r>
      <w:r w:rsidRPr="007E620A">
        <w:rPr>
          <w:spacing w:val="-1"/>
        </w:rPr>
        <w:t>века,представлены</w:t>
      </w:r>
      <w:r w:rsidRPr="007E620A">
        <w:t>разделы,включающиепроизведениялитературнародовРоссииизарубежной литературы.</w:t>
      </w:r>
    </w:p>
    <w:p w:rsidR="007C04C8" w:rsidRPr="007E620A" w:rsidRDefault="007C04C8" w:rsidP="007E620A">
      <w:pPr>
        <w:pStyle w:val="ae"/>
        <w:ind w:right="109" w:firstLine="566"/>
      </w:pPr>
      <w:r w:rsidRPr="007E620A">
        <w:t>Основныевидыдеятельностиобучающихсяперечисленыприизучениикаждоймонографическойилиобзорнойтемыинаправленынадостижениепланируемыхрезультатовобучениялитературе.</w:t>
      </w:r>
    </w:p>
    <w:p w:rsidR="007C04C8" w:rsidRPr="007E620A" w:rsidRDefault="007C04C8" w:rsidP="007E620A">
      <w:pPr>
        <w:pStyle w:val="ae"/>
        <w:ind w:left="678"/>
      </w:pPr>
      <w:r w:rsidRPr="007E620A">
        <w:t>Целиизучениялитературынауровнесреднегообщегообразованиясостоятв:</w:t>
      </w:r>
    </w:p>
    <w:p w:rsidR="007C04C8" w:rsidRPr="007E620A" w:rsidRDefault="007C04C8" w:rsidP="007E620A">
      <w:pPr>
        <w:pStyle w:val="af0"/>
        <w:numPr>
          <w:ilvl w:val="0"/>
          <w:numId w:val="18"/>
        </w:numPr>
        <w:tabs>
          <w:tab w:val="left" w:pos="965"/>
        </w:tabs>
        <w:ind w:right="107" w:firstLine="566"/>
        <w:rPr>
          <w:sz w:val="28"/>
        </w:rPr>
      </w:pPr>
      <w:r w:rsidRPr="007E620A">
        <w:rPr>
          <w:sz w:val="28"/>
        </w:rPr>
        <w:t>сформированностичувствапричастностикотечественнымкультурнымтрадициям,лежащим  в  основе  исторической  преемственности  поколений,иуважительного отношения кдругимкультурам;</w:t>
      </w:r>
    </w:p>
    <w:p w:rsidR="007C04C8" w:rsidRPr="007E620A" w:rsidRDefault="007C04C8" w:rsidP="007E620A">
      <w:pPr>
        <w:pStyle w:val="af0"/>
        <w:numPr>
          <w:ilvl w:val="0"/>
          <w:numId w:val="18"/>
        </w:numPr>
        <w:tabs>
          <w:tab w:val="left" w:pos="965"/>
        </w:tabs>
        <w:ind w:right="109" w:firstLine="566"/>
        <w:rPr>
          <w:sz w:val="28"/>
        </w:rPr>
      </w:pPr>
      <w:r w:rsidRPr="007E620A">
        <w:rPr>
          <w:sz w:val="28"/>
        </w:rPr>
        <w:t>развитииценностно-смысловойсферыличностинаосновевысокихэтическихидеалов;</w:t>
      </w:r>
    </w:p>
    <w:p w:rsidR="007C04C8" w:rsidRPr="007E620A" w:rsidRDefault="007C04C8" w:rsidP="007E620A">
      <w:pPr>
        <w:pStyle w:val="af0"/>
        <w:numPr>
          <w:ilvl w:val="0"/>
          <w:numId w:val="18"/>
        </w:numPr>
        <w:tabs>
          <w:tab w:val="left" w:pos="965"/>
        </w:tabs>
        <w:ind w:right="107" w:firstLine="566"/>
        <w:rPr>
          <w:sz w:val="28"/>
        </w:rPr>
      </w:pPr>
      <w:r w:rsidRPr="007E620A">
        <w:rPr>
          <w:sz w:val="28"/>
        </w:rPr>
        <w:t>осознании ценностного отношения к литературе как неотъемлемой частикультурыивзаимосвязеймеждуязыковым,литературным,интеллектуальным,духовно-нравственнымразвитиемличности.</w:t>
      </w:r>
    </w:p>
    <w:p w:rsidR="007C04C8" w:rsidRPr="007E620A" w:rsidRDefault="007C04C8" w:rsidP="007E620A">
      <w:pPr>
        <w:pStyle w:val="ae"/>
        <w:ind w:right="107" w:firstLine="566"/>
      </w:pPr>
      <w:r w:rsidRPr="007E620A">
        <w:t>Реализация  этих    целей    связана    с    развитием    читательских    качествиустойчивогоинтересакчтениюкаксредствуприобщениякроссийскомулитературному наследию и сокровищам отечественной и зарубежной культуры,базируетсяна   знании   содержания   произведений,осмыслении   поставленныхв литературе проблем, понимании коммуникативно-эстетических возможностейязыкахудожественных   текстов   и   способствует   совершенствованию   устнойиписьменнойречиобучающихсянапримерелучшихлитературныхобразцов.</w:t>
      </w:r>
    </w:p>
    <w:p w:rsidR="007C04C8" w:rsidRPr="007E620A" w:rsidRDefault="007C04C8" w:rsidP="007E620A">
      <w:pPr>
        <w:spacing w:after="0" w:line="240" w:lineRule="auto"/>
        <w:rPr>
          <w:rFonts w:ascii="Times New Roman" w:hAnsi="Times New Roman" w:cs="Times New Roman"/>
          <w:lang w:val="ru-RU"/>
        </w:rPr>
        <w:sectPr w:rsidR="007C04C8" w:rsidRPr="007E620A">
          <w:headerReference w:type="default" r:id="rId7"/>
          <w:footerReference w:type="default" r:id="rId8"/>
          <w:pgSz w:w="11910" w:h="16840"/>
          <w:pgMar w:top="1120" w:right="740" w:bottom="940" w:left="1020" w:header="717" w:footer="739" w:gutter="0"/>
          <w:cols w:space="720"/>
        </w:sectPr>
      </w:pPr>
    </w:p>
    <w:p w:rsidR="007C04C8" w:rsidRPr="007E620A" w:rsidRDefault="007C04C8" w:rsidP="007E620A">
      <w:pPr>
        <w:pStyle w:val="ae"/>
        <w:ind w:right="108" w:firstLine="566"/>
      </w:pPr>
      <w:r w:rsidRPr="007E620A">
        <w:lastRenderedPageBreak/>
        <w:t>Достижениецелейизучениялитературывозможноприкомплексномрешенииучебныхивоспитательныхзадач,стоящихнауровнесреднегообщегообразованияисформулированных вФГОССОО.</w:t>
      </w:r>
    </w:p>
    <w:p w:rsidR="007C04C8" w:rsidRPr="007E620A" w:rsidRDefault="007C04C8" w:rsidP="007E620A">
      <w:pPr>
        <w:pStyle w:val="ae"/>
        <w:ind w:right="107" w:firstLine="566"/>
      </w:pPr>
      <w:r w:rsidRPr="007E620A">
        <w:t>Задачи, связанные с формированием чувства причастности к отечественнымтрадициямиосознаниемисторическойпреемственностипоколений,включениемв языковое пространство русской культуры, воспитанием ценностного отношенияклитературекакнеотъемлемойчастикультуры,состоятвприобщенииобучающихсяклучшимобразцамрусскойизарубежнойлитературывторойполовиныХIХ–началаХХIвека,воспитанииуважениякотечественнойклассическойлитературекаксоциокультурномуиэстетическомуфеномену,освоениивходеизучениялитературыдуховногоопытачеловечества,этико-нравственных, философско-мировоззренческих, социально-бытовых, культурныхтрадицийиценностей.</w:t>
      </w:r>
    </w:p>
    <w:p w:rsidR="007C04C8" w:rsidRPr="007E620A" w:rsidRDefault="007C04C8" w:rsidP="007E620A">
      <w:pPr>
        <w:pStyle w:val="ae"/>
        <w:ind w:right="107" w:firstLine="566"/>
      </w:pPr>
      <w:r w:rsidRPr="007E620A">
        <w:t>Задачи,связанныесформированиемустойчивогоинтересакчтениюкаксредствупознанияотечественнойидругихкультур,уважительногоотношениякним,приобщениемкроссийскомулитературномунаследиюичерезнего–к традиционным ценностям и сокровищам отечественной и мировой культуры,ориентированы на воспитание и развитие потребности в чтении художественныхпроизведений, знание содержания и осмысление ключевых проблем произведенийрусской, мировой классической и современной литературы, в том числе литературнародовРоссии,атакженаформированиепотребностивдосуговом   чтениииумениесоставлятьпрограммысобственнойчитательскойдеятельности,участвоватьвовнеурочныхмероприятиях,содействующихповышениюинтересаклитературе,чтению,образованию,книжной культуре.</w:t>
      </w:r>
    </w:p>
    <w:p w:rsidR="007C04C8" w:rsidRPr="007E620A" w:rsidRDefault="007C04C8" w:rsidP="007E620A">
      <w:pPr>
        <w:pStyle w:val="ae"/>
        <w:ind w:right="107" w:firstLine="566"/>
      </w:pPr>
      <w:r w:rsidRPr="007E620A">
        <w:t>Задачи,связанныесвоспитаниемчитательскихкачествиовладениемсовременными читательскими практиками, культурой восприятия и пониманиялитературныхтекстов,самостоятельногоистолкованияпрочитанного,направленына развитие умений анализа и интерпретации литературного произведения какхудожественногоцелогосучётомисторико-литературнойобусловленности,культурного контекста и связей с современностью с использованием теоретико-литературныхзнанийипредставленияобисторико-литературномпроцессе.Крометого, эти задачи связаны с развитием представления о специфике литературы каквидаискусстваиумениемсопоставлятьпроизведениярусскойимировойлитературы и сравнивать их с художественными интерпретациями в других видахискусств, с выявлением взаимообусловленности элементов формы и содержаниялитературногопроизведения,атакжеобразов,тем,идей,проблем,</w:t>
      </w:r>
      <w:r w:rsidRPr="007E620A">
        <w:rPr>
          <w:spacing w:val="-1"/>
        </w:rPr>
        <w:t>способствующихосмыслению</w:t>
      </w:r>
      <w:r w:rsidRPr="007E620A">
        <w:t>художественнойкартиныжизни,созданнойавторомвлитературномпроизведении,иавторской позиции.</w:t>
      </w:r>
    </w:p>
    <w:p w:rsidR="007C04C8" w:rsidRPr="007E620A" w:rsidRDefault="007C04C8" w:rsidP="007E620A">
      <w:pPr>
        <w:pStyle w:val="ae"/>
        <w:ind w:right="109" w:firstLine="566"/>
      </w:pPr>
      <w:r w:rsidRPr="007E620A">
        <w:t>Задачи,связанныесосознаниемобучающимисякоммуникативно-эстетическихвозможностейязыкаиреализациейихвучебнойдеятельностиивдальнейшейжизни,направленынарасширениепредставлений</w:t>
      </w:r>
    </w:p>
    <w:p w:rsidR="007C04C8" w:rsidRPr="007E620A" w:rsidRDefault="007C04C8" w:rsidP="007E620A">
      <w:pPr>
        <w:spacing w:after="0" w:line="240" w:lineRule="auto"/>
        <w:rPr>
          <w:rFonts w:ascii="Times New Roman" w:hAnsi="Times New Roman" w:cs="Times New Roman"/>
          <w:lang w:val="ru-RU"/>
        </w:rPr>
        <w:sectPr w:rsidR="007C04C8" w:rsidRPr="007E620A">
          <w:pgSz w:w="11910" w:h="16840"/>
          <w:pgMar w:top="1120" w:right="740" w:bottom="940" w:left="1020" w:header="717" w:footer="739" w:gutter="0"/>
          <w:cols w:space="720"/>
        </w:sectPr>
      </w:pPr>
    </w:p>
    <w:p w:rsidR="007C04C8" w:rsidRPr="007E620A" w:rsidRDefault="007C04C8" w:rsidP="007E620A">
      <w:pPr>
        <w:pStyle w:val="ae"/>
        <w:ind w:left="113" w:right="106" w:hanging="1"/>
      </w:pPr>
      <w:r w:rsidRPr="007E620A">
        <w:lastRenderedPageBreak/>
        <w:t>об изобразительно-выразительных возможностях русского языка в литературныхтекстах,овладениеразнымиспособамиинформационнойпереработкитекстовс   использованием    важнейших     литературных     ресурсов,     в     том     числевинформационно-телекоммуникационнойсети«Интернет»(далее–Интернет).</w:t>
      </w:r>
    </w:p>
    <w:p w:rsidR="002C37EA" w:rsidRPr="007E620A" w:rsidRDefault="007C04C8" w:rsidP="007E620A">
      <w:pPr>
        <w:pStyle w:val="ae"/>
        <w:ind w:left="113" w:right="106" w:hanging="1"/>
      </w:pPr>
      <w:r w:rsidRPr="007E620A">
        <w:t>В соответствии с ФГОС СОО литература является обязательным предметом на данном уровне образования. Общее число часов, рекомендованных для изучения литературы, – 204 часа: в 10 классе – 102 часа (3 часа в неделю), в 11 классе – 102 часа (3 часа в неделю).</w:t>
      </w:r>
    </w:p>
    <w:sectPr w:rsidR="002C37EA" w:rsidRPr="007E620A" w:rsidSect="00425C90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BC4" w:rsidRDefault="00E67BC4" w:rsidP="007C04C8">
      <w:pPr>
        <w:spacing w:after="0" w:line="240" w:lineRule="auto"/>
      </w:pPr>
      <w:r>
        <w:separator/>
      </w:r>
    </w:p>
  </w:endnote>
  <w:endnote w:type="continuationSeparator" w:id="1">
    <w:p w:rsidR="00E67BC4" w:rsidRDefault="00E67BC4" w:rsidP="007C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8C5" w:rsidRDefault="00CB7662">
    <w:pPr>
      <w:pStyle w:val="ae"/>
      <w:spacing w:line="14" w:lineRule="auto"/>
      <w:ind w:left="0"/>
      <w:jc w:val="left"/>
      <w:rPr>
        <w:sz w:val="20"/>
      </w:rPr>
    </w:pPr>
    <w:r w:rsidRPr="00CB76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7pt;margin-top:793.15pt;width:17.05pt;height:14.25pt;z-index:-251658752;mso-position-horizontal-relative:page;mso-position-vertical-relative:page" filled="f" stroked="f">
          <v:textbox inset="0,0,0,0">
            <w:txbxContent>
              <w:p w:rsidR="00A538C5" w:rsidRDefault="00CB7662">
                <w:pPr>
                  <w:spacing w:before="11"/>
                  <w:ind w:left="60"/>
                </w:pPr>
                <w:r>
                  <w:fldChar w:fldCharType="begin"/>
                </w:r>
                <w:r w:rsidR="006062BD">
                  <w:instrText xml:space="preserve"> PAGE </w:instrText>
                </w:r>
                <w:r>
                  <w:fldChar w:fldCharType="separate"/>
                </w:r>
                <w:r w:rsidR="007E620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BC4" w:rsidRDefault="00E67BC4" w:rsidP="007C04C8">
      <w:pPr>
        <w:spacing w:after="0" w:line="240" w:lineRule="auto"/>
      </w:pPr>
      <w:r>
        <w:separator/>
      </w:r>
    </w:p>
  </w:footnote>
  <w:footnote w:type="continuationSeparator" w:id="1">
    <w:p w:rsidR="00E67BC4" w:rsidRDefault="00E67BC4" w:rsidP="007C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8C5" w:rsidRDefault="00E67BC4">
    <w:pPr>
      <w:pStyle w:val="ae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4B1E"/>
    <w:multiLevelType w:val="multilevel"/>
    <w:tmpl w:val="F4F60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E2387"/>
    <w:multiLevelType w:val="multilevel"/>
    <w:tmpl w:val="72D60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B42746"/>
    <w:multiLevelType w:val="multilevel"/>
    <w:tmpl w:val="CB3C3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474C1"/>
    <w:multiLevelType w:val="multilevel"/>
    <w:tmpl w:val="A6FC8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6600D1"/>
    <w:multiLevelType w:val="multilevel"/>
    <w:tmpl w:val="EF18F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E42353"/>
    <w:multiLevelType w:val="multilevel"/>
    <w:tmpl w:val="BC767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FE12C9"/>
    <w:multiLevelType w:val="multilevel"/>
    <w:tmpl w:val="C81A3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3E0D73"/>
    <w:multiLevelType w:val="multilevel"/>
    <w:tmpl w:val="3CDE8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C15DF4"/>
    <w:multiLevelType w:val="multilevel"/>
    <w:tmpl w:val="6DC6D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677BE0"/>
    <w:multiLevelType w:val="multilevel"/>
    <w:tmpl w:val="1B5C1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10235A"/>
    <w:multiLevelType w:val="multilevel"/>
    <w:tmpl w:val="ECAC3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8E53A5"/>
    <w:multiLevelType w:val="multilevel"/>
    <w:tmpl w:val="3A8A2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0A166D"/>
    <w:multiLevelType w:val="multilevel"/>
    <w:tmpl w:val="29BC6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B90700"/>
    <w:multiLevelType w:val="multilevel"/>
    <w:tmpl w:val="64544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F85E4F"/>
    <w:multiLevelType w:val="multilevel"/>
    <w:tmpl w:val="7854D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AE1DC2"/>
    <w:multiLevelType w:val="hybridMultilevel"/>
    <w:tmpl w:val="B6E85664"/>
    <w:lvl w:ilvl="0" w:tplc="C7708798">
      <w:numFmt w:val="bullet"/>
      <w:lvlText w:val="–"/>
      <w:lvlJc w:val="left"/>
      <w:pPr>
        <w:ind w:left="11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04BEC0"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 w:tplc="7A4E7B52"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 w:tplc="658C1C72"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 w:tplc="C2FE329A"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 w:tplc="A9F0CBAA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EDEC401E"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 w:tplc="2B9C5FA2"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 w:tplc="36B8A9E8"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abstractNum w:abstractNumId="16">
    <w:nsid w:val="7A6C5596"/>
    <w:multiLevelType w:val="multilevel"/>
    <w:tmpl w:val="33F6B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CA3D92"/>
    <w:multiLevelType w:val="multilevel"/>
    <w:tmpl w:val="8746E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17"/>
  </w:num>
  <w:num w:numId="5">
    <w:abstractNumId w:val="13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16"/>
  </w:num>
  <w:num w:numId="12">
    <w:abstractNumId w:val="4"/>
  </w:num>
  <w:num w:numId="13">
    <w:abstractNumId w:val="2"/>
  </w:num>
  <w:num w:numId="14">
    <w:abstractNumId w:val="12"/>
  </w:num>
  <w:num w:numId="15">
    <w:abstractNumId w:val="1"/>
  </w:num>
  <w:num w:numId="16">
    <w:abstractNumId w:val="8"/>
  </w:num>
  <w:num w:numId="17">
    <w:abstractNumId w:val="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3513C"/>
    <w:rsid w:val="002C37EA"/>
    <w:rsid w:val="00425C90"/>
    <w:rsid w:val="006062BD"/>
    <w:rsid w:val="007C04C8"/>
    <w:rsid w:val="007E620A"/>
    <w:rsid w:val="00CB7662"/>
    <w:rsid w:val="00E67BC4"/>
    <w:rsid w:val="00F3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76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76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7C04C8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C04C8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7C04C8"/>
    <w:pPr>
      <w:widowControl w:val="0"/>
      <w:autoSpaceDE w:val="0"/>
      <w:autoSpaceDN w:val="0"/>
      <w:spacing w:after="0" w:line="240" w:lineRule="auto"/>
      <w:ind w:left="112" w:right="108" w:firstLine="566"/>
      <w:jc w:val="both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7C0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C0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1231</Words>
  <Characters>7021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2023-09-13T03:35:00Z</dcterms:created>
  <dcterms:modified xsi:type="dcterms:W3CDTF">2024-10-09T11:58:00Z</dcterms:modified>
</cp:coreProperties>
</file>